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7215" w14:textId="02875B57" w:rsidR="000B52B9" w:rsidRPr="003E3009" w:rsidRDefault="003E3009" w:rsidP="003E300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E3009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2</w:t>
      </w:r>
    </w:p>
    <w:p w14:paraId="5F53249B" w14:textId="77777777" w:rsidR="003E3009" w:rsidRPr="003E3009" w:rsidRDefault="003E3009" w:rsidP="003E300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The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purpose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of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this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laboratory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work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study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methods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of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analyzing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markets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and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practice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describing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state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of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an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industry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characteristics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of a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product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and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level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of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competition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. Market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analysis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one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of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most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important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tools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in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business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planning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because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allows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companies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assess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size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of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market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its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growth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rate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customer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segments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and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current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trends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When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conducting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such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an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analysis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students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should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also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examine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main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barriers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entering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market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and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evaluate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factors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influencing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demand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3B035DD" w14:textId="77777777" w:rsidR="003E3009" w:rsidRPr="003E3009" w:rsidRDefault="003E3009" w:rsidP="003E300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The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description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of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industry’s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status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should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include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its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overall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condition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major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players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regulatory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and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legal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environment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well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technological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and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social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factors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determine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its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development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This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helps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understand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whether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industry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growing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stagnating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facing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decline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. For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example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in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rapidly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developing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industries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such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information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technology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new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opportunities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emerge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regularly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while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traditional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industries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like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agriculture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may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face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more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stable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but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slower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dynamics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A0F13CF" w14:textId="77777777" w:rsidR="003E3009" w:rsidRPr="003E3009" w:rsidRDefault="003E3009" w:rsidP="003E300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A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product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should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described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marketing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perspective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outlining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its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main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features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unique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selling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proposition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consumer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value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and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stage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of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its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life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cycle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. It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important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show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why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customers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would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choose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this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product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instead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of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alternatives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and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how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company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plans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set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prices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promote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and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distribute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This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part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demonstrates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how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well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product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adapted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current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market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conditions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F77D2B3" w14:textId="77777777" w:rsidR="003E3009" w:rsidRPr="003E3009" w:rsidRDefault="003E3009" w:rsidP="003E3009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Competition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analysis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crucial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element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of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market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research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reveals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strengths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and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weaknesses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of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rivals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and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shows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where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product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can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gain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an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advantage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Students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can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use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SWOT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analysis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compare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internal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strengths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and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weaknesses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of a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company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external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opportunities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and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threats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Another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useful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tool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Porter’s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Five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Forces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model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which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examines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industry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competition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through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supplier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power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buyer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power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threat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of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new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entrants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threat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of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substitutes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and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rivalry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among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existing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competitors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. It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recommended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identify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least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three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competitors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analyze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their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products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prices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and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market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shares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and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summarize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findings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in a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comparative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table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2DB0974" w14:textId="77777777" w:rsidR="003E3009" w:rsidRPr="003E3009" w:rsidRDefault="003E3009" w:rsidP="003E300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In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carrying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out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this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work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students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should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rely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open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sources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such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analytical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reports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statistical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databases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company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websites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and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government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publications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. The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collected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information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should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summarized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in a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report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includes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an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introduction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a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description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of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industry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and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product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a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competitor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analysis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and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conclusions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about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opportunities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and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threats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in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market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. By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completing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laboratory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work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students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gain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practical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skills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in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collecting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and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interpreting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market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data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describing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industries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and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products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performing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competition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analysis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, and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formulating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recommendations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can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applied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in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business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E3009">
        <w:rPr>
          <w:rFonts w:ascii="Times New Roman" w:hAnsi="Times New Roman" w:cs="Times New Roman"/>
          <w:sz w:val="28"/>
          <w:szCs w:val="28"/>
          <w:lang w:val="ru-KZ"/>
        </w:rPr>
        <w:t>planning</w:t>
      </w:r>
      <w:proofErr w:type="spellEnd"/>
      <w:r w:rsidRPr="003E3009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2B3ECEA" w14:textId="77777777" w:rsidR="003E3009" w:rsidRPr="003E3009" w:rsidRDefault="003E3009" w:rsidP="003E300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E3009" w:rsidRPr="003E3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09"/>
    <w:rsid w:val="000B52B9"/>
    <w:rsid w:val="003E3009"/>
    <w:rsid w:val="009A272C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1F0FE"/>
  <w15:chartTrackingRefBased/>
  <w15:docId w15:val="{9DFFA444-7143-4395-8B2E-6EE89ED8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3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3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3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30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30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30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30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30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30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3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3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3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30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30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30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3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30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3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506</Words>
  <Characters>2278</Characters>
  <Application>Microsoft Office Word</Application>
  <DocSecurity>0</DocSecurity>
  <Lines>126</Lines>
  <Paragraphs>146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2025-10-08T06:05:00Z</dcterms:created>
  <dcterms:modified xsi:type="dcterms:W3CDTF">2025-10-08T06:09:00Z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288aba79-f86e-49af-801a-1508c934a7a5</vt:lpwstr>
  </property>
</Properties>
</file>